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40"/>
        <w:gridCol w:w="1476"/>
        <w:gridCol w:w="289"/>
        <w:gridCol w:w="755"/>
        <w:gridCol w:w="1196"/>
        <w:gridCol w:w="28"/>
        <w:gridCol w:w="1328"/>
        <w:gridCol w:w="720"/>
      </w:tblGrid>
      <w:tr w14:paraId="2E60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67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7BA4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</w:rPr>
              <w:t>中国科学院城市环境研究所</w:t>
            </w:r>
          </w:p>
        </w:tc>
      </w:tr>
      <w:tr w14:paraId="4B5EB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8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0DF5">
            <w:pPr>
              <w:jc w:val="center"/>
              <w:rPr>
                <w:rFonts w:hint="default" w:ascii="Times New Roman" w:hAnsi="Times New Roman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</w:rPr>
              <w:t>科研采购申请单</w:t>
            </w:r>
          </w:p>
        </w:tc>
      </w:tr>
      <w:tr w14:paraId="2713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064A8E9">
            <w:pPr>
              <w:rPr>
                <w:rFonts w:hint="default" w:ascii="Times New Roman" w:hAnsi="Times New Roman" w:eastAsia="宋体" w:cs="Times New Roman"/>
                <w:sz w:val="40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申请采购研究组: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日期：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tr w14:paraId="0D84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6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159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购置理由：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0311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经费列支渠道：</w:t>
            </w:r>
          </w:p>
        </w:tc>
      </w:tr>
      <w:tr w14:paraId="3422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E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430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    称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412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规格型号 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16C5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数量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0BD7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预算单价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D5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预算小计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A1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</w:tr>
      <w:tr w14:paraId="1620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F2E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6EE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0EA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EE3F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771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B491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BBE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</w:tr>
      <w:tr w14:paraId="4857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71E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803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508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4FD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FF96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31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9CB3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</w:tr>
      <w:tr w14:paraId="2C09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F2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FA6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7E7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95C4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DB6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ECC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155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</w:tr>
      <w:tr w14:paraId="5231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E9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预算</w:t>
            </w:r>
          </w:p>
          <w:p w14:paraId="577A8C5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9AB80D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5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BD1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人民币大写　</w:t>
            </w:r>
          </w:p>
        </w:tc>
      </w:tr>
      <w:tr w14:paraId="6AA3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86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9D5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采购部门（经费负责人）签字：</w:t>
            </w:r>
          </w:p>
          <w:p w14:paraId="2DBA4534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1EC1B02">
            <w:pPr>
              <w:rPr>
                <w:rFonts w:hint="default" w:ascii="Times New Roman" w:hAnsi="Times New Roman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4"/>
              </w:rPr>
              <w:t>[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与本采购事项供应商是否存在关联交易？是（  ）否（  ）</w:t>
            </w:r>
            <w:r>
              <w:rPr>
                <w:rFonts w:hint="default" w:ascii="Times New Roman" w:hAnsi="Times New Roman" w:cs="Times New Roman"/>
                <w:color w:val="C00000"/>
                <w:sz w:val="24"/>
              </w:rPr>
              <w:t>，如选择“是”请联系科技处进行公示并填写“承诺函”，承诺函作为财务报销依据]</w:t>
            </w:r>
          </w:p>
          <w:p w14:paraId="02C9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1"/>
                <w:szCs w:val="21"/>
              </w:rPr>
              <w:t>关联交易：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所内各研究组、各部门委托具有关联关系的企业或单位提供有偿业务的行为,包括委托任务、采购、化验加工、试制改造等。</w:t>
            </w:r>
          </w:p>
          <w:p w14:paraId="04A3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1"/>
                <w:szCs w:val="21"/>
              </w:rPr>
              <w:t>关联关系：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研究所各级持股企业、所内职工参与投资的企业和特定关系人参与投资的企业。本规定的特定关系人是指所内职工的近亲属，以及其他共同利益关系人（包括在职人员的学生、老师等）。</w:t>
            </w:r>
          </w:p>
          <w:p w14:paraId="2FED29C6">
            <w:pPr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  <w:p w14:paraId="33577C20">
            <w:pPr>
              <w:rPr>
                <w:rFonts w:hint="default" w:ascii="Times New Roman" w:hAnsi="Times New Roman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4"/>
              </w:rPr>
              <w:t>[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本采购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  <w:lang w:val="en-US" w:eastAsia="zh-CN"/>
              </w:rPr>
              <w:t>事前调研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供应商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  <w:lang w:val="en-US" w:eastAsia="zh-CN"/>
              </w:rPr>
              <w:t>之间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是否存在关联</w:t>
            </w:r>
            <w:r>
              <w:rPr>
                <w:rFonts w:hint="eastAsia" w:cs="Times New Roman"/>
                <w:b/>
                <w:bCs/>
                <w:color w:val="C00000"/>
                <w:sz w:val="24"/>
                <w:lang w:val="en-US" w:eastAsia="zh-CN"/>
              </w:rPr>
              <w:t>关系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？是（  ）否（  ）</w:t>
            </w:r>
            <w:r>
              <w:rPr>
                <w:rFonts w:hint="default" w:ascii="Times New Roman" w:hAnsi="Times New Roman" w:cs="Times New Roman"/>
                <w:color w:val="C00000"/>
                <w:sz w:val="24"/>
              </w:rPr>
              <w:t>，如选择“是”请联系科技处进行公示并填写“承诺函”，承诺函作为财务报销依据]</w:t>
            </w:r>
          </w:p>
          <w:p w14:paraId="3BC8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即所调研的几家供应商之间是否存在共同所有权、控股或管理、共同利益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关联等情况。</w:t>
            </w:r>
          </w:p>
          <w:p w14:paraId="4E60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</w:tr>
      <w:tr w14:paraId="4CB4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35B658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科学技术处负责人审批:</w:t>
            </w:r>
          </w:p>
          <w:p w14:paraId="2C95C40B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（宁波站负责人）</w:t>
            </w:r>
          </w:p>
          <w:p w14:paraId="23F2237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6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14:paraId="7E631F1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分管所领导审批：</w:t>
            </w:r>
          </w:p>
        </w:tc>
      </w:tr>
      <w:tr w14:paraId="691B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833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备注：单价或批量3万元以下由研究组自行采购（不用填写“采购申请单”）；</w:t>
            </w:r>
          </w:p>
          <w:p w14:paraId="09E8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①3万元（含）至10万元由科学技术处（或宁波站负责人）审批；</w:t>
            </w:r>
          </w:p>
          <w:p w14:paraId="485CB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②10万元（含）至20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万元由科</w:t>
            </w:r>
            <w:r>
              <w:rPr>
                <w:rFonts w:hint="eastAsia" w:ascii="黑体" w:hAnsi="黑体" w:eastAsia="黑体" w:cs="黑体"/>
                <w:szCs w:val="21"/>
              </w:rPr>
              <w:t>学技术处（或宁波站负责人）审批后，提交分管所领导审批；</w:t>
            </w:r>
          </w:p>
          <w:p w14:paraId="444D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③20万及以上</w:t>
            </w:r>
            <w:r>
              <w:rPr>
                <w:rFonts w:hint="eastAsia" w:ascii="黑体" w:hAnsi="黑体" w:eastAsia="黑体" w:cs="黑体"/>
                <w:szCs w:val="21"/>
              </w:rPr>
              <w:t>提供采购论证纪要（不用填写“采购申请单”）</w:t>
            </w:r>
          </w:p>
        </w:tc>
      </w:tr>
    </w:tbl>
    <w:p w14:paraId="43F6E3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jFhNmQxZmVmNDY3Yjg5YTJmNGE3MGNhZjMxMGUifQ=="/>
  </w:docVars>
  <w:rsids>
    <w:rsidRoot w:val="007070DB"/>
    <w:rsid w:val="00071B73"/>
    <w:rsid w:val="007070DB"/>
    <w:rsid w:val="00762EAF"/>
    <w:rsid w:val="00A91FA1"/>
    <w:rsid w:val="00F56009"/>
    <w:rsid w:val="1D456AEB"/>
    <w:rsid w:val="1E0F11DA"/>
    <w:rsid w:val="3AE91C29"/>
    <w:rsid w:val="61AE1A5F"/>
    <w:rsid w:val="68554489"/>
    <w:rsid w:val="691A7170"/>
    <w:rsid w:val="748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460</Characters>
  <Lines>4</Lines>
  <Paragraphs>1</Paragraphs>
  <TotalTime>18</TotalTime>
  <ScaleCrop>false</ScaleCrop>
  <LinksUpToDate>false</LinksUpToDate>
  <CharactersWithSpaces>540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2021-08-07T06:08:00Z</dcterms:created>
  <dc:creator>Administrator</dc:creator>
  <cp:lastModifiedBy>Song</cp:lastModifiedBy>
  <dcterms:modified xsi:type="dcterms:W3CDTF">2025-05-16T02:11:38Z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FE45B58C42284DE995A86FE38162FA6B</vt:lpwstr>
  </property>
  <property fmtid="{D5CDD505-2E9C-101B-9397-08002B2CF9AE}" pid="4" name="KSOTemplateDocerSaveRecord">
    <vt:lpwstr>eyJoZGlkIjoiODNmZTIzYzdiODIyYmZiN2E2YTg1MjkxMWY4ZTM4NTEiLCJ1c2VySWQiOiIxMTQwNzkxOTc4In0=</vt:lpwstr>
  </property>
</Properties>
</file>