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07" w:rsidRPr="0084780E" w:rsidRDefault="00BF1F07" w:rsidP="00BF1F07">
      <w:pPr>
        <w:widowControl/>
        <w:shd w:val="clear" w:color="auto" w:fill="FFFFFF"/>
        <w:spacing w:line="357" w:lineRule="atLeast"/>
        <w:jc w:val="center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关于做好2016年度中国科学院各类研究生奖学金初选工作的通知</w:t>
      </w:r>
    </w:p>
    <w:p w:rsidR="00BF1F07" w:rsidRPr="0084780E" w:rsidRDefault="00BF1F07" w:rsidP="00BF1F07">
      <w:pPr>
        <w:widowControl/>
        <w:shd w:val="clear" w:color="auto" w:fill="FFFFFF"/>
        <w:spacing w:line="357" w:lineRule="atLeast"/>
        <w:jc w:val="center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Times New Roman"/>
          <w:color w:val="000000"/>
          <w:kern w:val="0"/>
          <w:sz w:val="44"/>
          <w:szCs w:val="44"/>
        </w:rPr>
        <w:t> </w:t>
      </w:r>
    </w:p>
    <w:p w:rsidR="00BF1F07" w:rsidRPr="0084780E" w:rsidRDefault="00BF1F07" w:rsidP="00BF1F07">
      <w:pPr>
        <w:widowControl/>
        <w:shd w:val="clear" w:color="auto" w:fill="FFFFFF"/>
        <w:spacing w:line="357" w:lineRule="atLeast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bookmarkStart w:id="0" w:name="_GoBack"/>
      <w:bookmarkEnd w:id="0"/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    根据中国科学院大学的通知，为做好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2016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年度中国科学院各类研究生奖学金初选工作，现将有关事宜通知如下：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3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一、评选奖项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27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根据申报要求，我所在学学生可申报</w:t>
      </w:r>
      <w:r w:rsidRPr="0084780E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</w:rPr>
        <w:t>“院长奖”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、</w:t>
      </w:r>
      <w:r w:rsidRPr="0084780E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</w:rPr>
        <w:t>“朱李月华博士生奖学金”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和</w:t>
      </w:r>
      <w:r w:rsidRPr="0084780E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</w:rPr>
        <w:t>“中科集团环保奖”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。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3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二、评选范围和要求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27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我所在学研究生</w:t>
      </w:r>
      <w:r w:rsidRPr="0084780E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（不含</w:t>
      </w:r>
      <w:r w:rsidRPr="0084780E">
        <w:rPr>
          <w:rFonts w:asciiTheme="majorEastAsia" w:eastAsiaTheme="majorEastAsia" w:hAnsiTheme="majorEastAsia" w:cs="宋体"/>
          <w:kern w:val="0"/>
          <w:sz w:val="32"/>
          <w:szCs w:val="32"/>
        </w:rPr>
        <w:t>2016</w:t>
      </w:r>
      <w:r w:rsidRPr="0084780E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年已毕业的研究生）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均可按照有关规定参加本年度各项研究生奖学金的评选。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27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各奖项的评选以《中国科学院院长奖条例》和各项冠名奖学金条例为依据，综合考虑申请者的学术道德、研究成果、综合素质和创新能力等。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43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三、名额分配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27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（一）院长奖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我所可推荐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2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名候选人。请各中心推选出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1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名候选人（可空缺），最终由研究生部遴选后上报推荐。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（二）朱李月华博士生奖学金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27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我所可推荐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1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名候选人。请各中心推选出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1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名候选人（可空缺），最终由研究生部遴选后上报推荐。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27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（三）中科集团环保奖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lastRenderedPageBreak/>
        <w:t>我所分配的名额为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1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名，请各中心推选出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1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名候选人（可空缺），最终由研究生部遴选后上报推荐。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27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各中心将各类奖学金候选人信息上报研究生部，近期我们将确认最终推荐名单。</w:t>
      </w:r>
    </w:p>
    <w:p w:rsidR="00BF1F07" w:rsidRPr="0084780E" w:rsidRDefault="00BF1F07" w:rsidP="00BF1F07">
      <w:pPr>
        <w:widowControl/>
        <w:shd w:val="clear" w:color="auto" w:fill="FFFFFF"/>
        <w:spacing w:line="360" w:lineRule="atLeast"/>
        <w:ind w:firstLine="643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四、材料报送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 </w:t>
      </w:r>
    </w:p>
    <w:p w:rsidR="00BF1F07" w:rsidRPr="0084780E" w:rsidRDefault="00BF1F07" w:rsidP="00412469">
      <w:pPr>
        <w:widowControl/>
        <w:shd w:val="clear" w:color="auto" w:fill="FFFFFF"/>
        <w:spacing w:line="360" w:lineRule="atLeast"/>
        <w:ind w:firstLine="643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/>
          <w:color w:val="000000"/>
          <w:kern w:val="0"/>
          <w:szCs w:val="21"/>
        </w:rPr>
        <w:t> 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各类奖学金申请材料须同时报送电子文档和纸质材料。纸质材料及申报材料附件（发表文章需附期刊封面和文章首页；科研成果</w:t>
      </w:r>
      <w:proofErr w:type="gramStart"/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附成果</w:t>
      </w:r>
      <w:proofErr w:type="gramEnd"/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证明材料，并注明本人完成部分）一式1份。奖学金的电子文档通过教育业务管理平台填报（</w:t>
      </w:r>
      <w:r w:rsidRPr="0084780E">
        <w:rPr>
          <w:rFonts w:asciiTheme="majorEastAsia" w:eastAsiaTheme="majorEastAsia" w:hAnsiTheme="majorEastAsia" w:cs="宋体"/>
          <w:kern w:val="0"/>
          <w:sz w:val="32"/>
          <w:szCs w:val="32"/>
        </w:rPr>
        <w:t>sep.ucas.ac.cn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，填报说明见附件2），申报表由系统自动生成，打印后报研究生部。每位申请者的纸质材料单独装袋，在材料袋的正面粘贴《奖学金、奖教金目录表》（见附件3）。</w:t>
      </w:r>
    </w:p>
    <w:p w:rsidR="00BF1F07" w:rsidRPr="0084780E" w:rsidRDefault="00BF1F07" w:rsidP="00BF1F07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Tahoma"/>
          <w:color w:val="000000"/>
          <w:kern w:val="0"/>
          <w:sz w:val="32"/>
          <w:szCs w:val="32"/>
        </w:rPr>
        <w:t>   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  </w:t>
      </w:r>
    </w:p>
    <w:p w:rsidR="00BF1F07" w:rsidRPr="0084780E" w:rsidRDefault="00BF1F07" w:rsidP="00BF1F07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    请各中心于</w:t>
      </w:r>
      <w:r w:rsidRPr="0084780E">
        <w:rPr>
          <w:rFonts w:asciiTheme="majorEastAsia" w:eastAsiaTheme="majorEastAsia" w:hAnsiTheme="majorEastAsia" w:cs="宋体" w:hint="eastAsia"/>
          <w:b/>
          <w:color w:val="FF0000"/>
          <w:kern w:val="0"/>
          <w:sz w:val="32"/>
          <w:szCs w:val="32"/>
        </w:rPr>
        <w:t>5月13日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前将推荐人选上报研究生部。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27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 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27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                                        </w:t>
      </w:r>
      <w:r w:rsidR="00743547" w:rsidRPr="0084780E">
        <w:rPr>
          <w:rFonts w:asciiTheme="majorEastAsia" w:eastAsiaTheme="majorEastAsia" w:hAnsiTheme="majorEastAsia" w:cs="Times New Roman" w:hint="eastAsia"/>
          <w:color w:val="000000"/>
          <w:kern w:val="0"/>
          <w:sz w:val="32"/>
          <w:szCs w:val="32"/>
        </w:rPr>
        <w:t xml:space="preserve"> 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 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研究生部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27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                                    2016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年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4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月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7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日</w:t>
      </w:r>
    </w:p>
    <w:p w:rsidR="00C93099" w:rsidRDefault="00C93099"/>
    <w:sectPr w:rsidR="00C9309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53" w:rsidRDefault="00C40453" w:rsidP="00C40453">
      <w:r>
        <w:separator/>
      </w:r>
    </w:p>
  </w:endnote>
  <w:endnote w:type="continuationSeparator" w:id="0">
    <w:p w:rsidR="00C40453" w:rsidRDefault="00C40453" w:rsidP="00C4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53" w:rsidRDefault="00C40453" w:rsidP="00C40453">
      <w:r>
        <w:separator/>
      </w:r>
    </w:p>
  </w:footnote>
  <w:footnote w:type="continuationSeparator" w:id="0">
    <w:p w:rsidR="00C40453" w:rsidRDefault="00C40453" w:rsidP="00C4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07"/>
    <w:rsid w:val="00171C59"/>
    <w:rsid w:val="00412469"/>
    <w:rsid w:val="00741FA0"/>
    <w:rsid w:val="00743547"/>
    <w:rsid w:val="0084780E"/>
    <w:rsid w:val="008F3B14"/>
    <w:rsid w:val="00A014D1"/>
    <w:rsid w:val="00B35385"/>
    <w:rsid w:val="00BF1F07"/>
    <w:rsid w:val="00C40453"/>
    <w:rsid w:val="00C93099"/>
    <w:rsid w:val="00D821B1"/>
    <w:rsid w:val="00D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4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4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4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iue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iue</dc:creator>
  <cp:lastModifiedBy>林彦红</cp:lastModifiedBy>
  <cp:revision>2</cp:revision>
  <dcterms:created xsi:type="dcterms:W3CDTF">2017-07-25T09:00:00Z</dcterms:created>
  <dcterms:modified xsi:type="dcterms:W3CDTF">2017-07-25T09:00:00Z</dcterms:modified>
</cp:coreProperties>
</file>